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7B2" w:rsidRDefault="00CE6B65" w:rsidP="00CE6B65">
      <w:pPr>
        <w:ind w:left="3544" w:firstLine="142"/>
      </w:pPr>
      <w:r>
        <w:t xml:space="preserve">                                                                                          </w:t>
      </w:r>
      <w:r w:rsidRPr="00CE6B65">
        <w:rPr>
          <w:rFonts w:ascii="Times New Roman" w:eastAsia="Tahoma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4ECD3CB" wp14:editId="7C85E0F8">
            <wp:extent cx="3667125" cy="22193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CE6B65" w:rsidRDefault="00CE6B65"/>
    <w:p w:rsidR="00CE6B65" w:rsidRDefault="00CE6B65"/>
    <w:p w:rsidR="00CE6B65" w:rsidRPr="00CE6B65" w:rsidRDefault="00CE6B65" w:rsidP="00CE6B65">
      <w:pPr>
        <w:widowControl w:val="0"/>
        <w:spacing w:after="0" w:line="240" w:lineRule="auto"/>
        <w:ind w:left="20"/>
        <w:jc w:val="center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</w:p>
    <w:p w:rsidR="00CE6B65" w:rsidRPr="00CE6B65" w:rsidRDefault="00CE6B65" w:rsidP="00CE6B65">
      <w:pPr>
        <w:widowControl w:val="0"/>
        <w:spacing w:after="0" w:line="240" w:lineRule="auto"/>
        <w:ind w:left="20"/>
        <w:jc w:val="center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ПОЛИТИКА</w:t>
      </w:r>
    </w:p>
    <w:p w:rsidR="00CE6B65" w:rsidRDefault="00CE6B65" w:rsidP="00CE6B65">
      <w:pPr>
        <w:widowControl w:val="0"/>
        <w:spacing w:after="0" w:line="240" w:lineRule="auto"/>
        <w:ind w:left="20"/>
        <w:jc w:val="center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В ОТНОШЕНИИ ОБРАБОТКИ ПЕРСОНАЛЬНЫХ ДАННЫХ</w:t>
      </w:r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br/>
        <w:t>В МКУ "КЦСОН Венгеровского района"</w:t>
      </w:r>
      <w:bookmarkStart w:id="0" w:name="bookmark0"/>
    </w:p>
    <w:p w:rsidR="00CE6B65" w:rsidRPr="00CE6B65" w:rsidRDefault="00CE6B65" w:rsidP="00CE6B65">
      <w:pPr>
        <w:widowControl w:val="0"/>
        <w:spacing w:after="0" w:line="240" w:lineRule="auto"/>
        <w:ind w:left="20"/>
        <w:jc w:val="center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1" w:name="_GoBack"/>
      <w:bookmarkEnd w:id="1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Общие положения</w:t>
      </w:r>
      <w:bookmarkEnd w:id="0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ab/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Политика в отношении обработки персональных данных (далее — Политика) направлена на защиту прав и свобод физических лиц, персональные данные которых обрабатывает МКУ "КЦСОН Венгеровского района" (далее — Оператор).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Политика разработана в соответствии с п. 2 ч. 1 ст. 18.1 Федерального закона от 27 июля 2006 г. № 152-ФЗ «О персональных данных» (далее — ФЗ «О персональных данных»).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Политика содержит сведения, подлежащие раскрытию в соответствии с ч. 1 ст. 14 ФЗ «О персональных данных», и является общедоступным документом.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 Политики используются следующие основные понятия:</w:t>
      </w:r>
    </w:p>
    <w:p w:rsidR="00CE6B65" w:rsidRPr="00CE6B65" w:rsidRDefault="00CE6B65" w:rsidP="00CE6B65">
      <w:pPr>
        <w:widowControl w:val="0"/>
        <w:shd w:val="clear" w:color="auto" w:fill="FFFFFF"/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- персональные данные - любая информация, относящаяся к определенному или определяемому на основании такой информации физическому лицу (субъекту персональных данных), в том числе его фамилия, имя, отчество, год, месяц, дата и место рождения, адрес, семейное, социальное, имущественное положение, образование, профессия, доходы, другая информация, определяемая нормативными правовыми актами Российской Федерации в области защиты информации, трудовых отношений и социального обслуживания;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лицо, уполномоченное на получение, обработку, хранение, передачу и другое использование персональных данных - работник, организующий и (или) осуществляющий обработку персональных данных, а также определяющий цели и содержание обработки персональных данных;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субъект персональных данных - работник, клиент и иное лицо, к которому относятся соответствующие персональные данные;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работник - физическое лицо, вступившее в трудовые отношения с Центром;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клиент - гражданин, который признан нуждающимся в социальном обслуживании и которому предоставляются социальная услуга или социальные услуги;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иное лицо - физическое лицо (заказчик, потребитель, исполнитель, арендатор, подрядчик и др.), состоящее в договорных и иных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гражданско¬правовых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отношениях с Центром, родственник (опекун, попечитель) обслуживаемого;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обработка персональных данных - действия (операции) с персональными данными,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данных;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сбор персональных данных - накопление информации на материальных носителях и (или) в автоматизированных и информационных системах;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накопление и систематизация персональных данных - организация размещения персональных данных, которое обеспечивает быстрый поиск и 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отбор нужных сведений, методическое обновление данных, защиту их от искажений, потери;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хранение персональных данных - комплекс мероприятий, направленный на обеспечение сохранности полноты и целостности сформированных массивов персональных данных, создание и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тддержание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надлежащих условий для их использования, а также предупреждение несанкционированного доступа, распространения и использования;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уточнение персональных данных - процесс поддержания персональных данных в актуальном состоянии;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распространение персональных данных 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-д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ействия, направленные на передачу персональных данных определенному кругу лиц (передача персональных данных) или на ознакомление с персональным и данными неограниченного круга лиц, в том числе обнародование персональных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данных в средствах массовой информации, размещение в информационно-телекоммуникационных сетях или предоставление доступа к персональным данным каким-либо иным способом;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использование персональных данных - действия (операции) с персональными данными, совершаемые лицом, уполномоченным на получение, обработку, хранение, передачу и другое использование персональных данных в целях принятия решений или совершения иных действий, порождающих юридические последствия в отношении субъекта персональных данных или других лиц либо иным образом затрагивающих права и свободы субъекта персональных данных или других лиц;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блокирование персональных данных - временное прекращение сбора, систематизации, накопления, использования, распространения персональных данных, в том числе их передачи;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уничтожение персональных данных - действия, в результате которых невозможно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обезличивание персональных данных - действия, в результате которых невозможно определить принадлежность персональных данных конкретному субъекту персональных данных;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материальный носитель - бумажный и машиночитаемый носители информации (в том числе магнитный и электронный), на которых осуществляются запись и хранение сведений, на основе которых можно установить личность физического лица;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доступ к персональным данным - возможность получения персональных данных и их использования;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информационная система персональных данных - информационная система, представляющая собой совокупность персональных данных содержащихся в базе данных, а также информационных технологий и технических средств, позволяющих осуществлять обработку таких персональных данных с использованием средств автоматизации или без использования таких средств;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конфиденциальность персональных данных - обязательное для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соблюдения лицом, уполномоченным на получение, обработку, хранение, передачу и другое использование персональных данных или иным получившим доступ к персональным данным лицом требование не допускать их распространение без согласия субъекта персональных данных или наличия иного законного основания;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общедоступные персональные данные - персональные данные, доступ неограниченного круга лиц к которым предоставлен с согласия субъекта персональных данных или на которые в соответствии 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федеральным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законам и не распространяется требование соблюдения конфиденциальности;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согласие субъекта персональных данных - свободно данное конкретное и сознательное указание по своей воле, которым субъект персональных данных оповещает о своем согласии на обработку касающихся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era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персональных данных;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запрос - изложенное в письменной или устной форме обращение субъекта персональных данных или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ero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законного представителя;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письменное обращение - изложенное в письменной форме заявление, направленное по почте либо переданное субъектом персональных данных лично или через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ero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законного представителя;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устное обращение — изложенное в устной форме заявление субъекта персональных данных или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ero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законного представителя во время личного приема;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третья сторона - любое физическое или юридическое лицо, орган государственной власти или местного самоуправления, кроме субъекта персональных данных, Центра (оператора) и лиц, уполномоченных в получение, обработку, хранение, передачу и другое использование персональных данных на законных основаниях;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защита персональных данных - технологический процесс предупреждающий нарушение доступности, целостности, достоверности и конфиденциальности персональных данных и обеспечивающий безопасность информации в процессе деятельности Центра;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технические средства, позволяющие осуществлять обработку персональных данных - средства вычислительной техники, информационно-вычислительные комплексы и сети, средства и системы передачи, приема и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обработки персональных данных (средства и системы звукозаписи, звукоусиления, звуковоспроизведения, переговорные и телевизионные устройства, средства изготовления, тиражирования документов и другие технические средства обработки речевой, графической, виде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о-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и буквенно-цифровой информации), программные средства (операционные системы, системы управления базами данных и т.п.), средства защиты информации, применяемые в информационных системах;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несанкционированный доступ - доступ к информации или действия с информацией, осуществляемые с нарушением установленных прав и (или) правил доступа к информации или действий с ней применением штатных средств информационной системы или средств аналогичных им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ab/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по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своим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функциональному предназначению и техническим характеристикам;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5"/>
        </w:tabs>
        <w:spacing w:after="600" w:line="312" w:lineRule="exact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архивные документы - документы, хранящиеся в архиве.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3376"/>
        </w:tabs>
        <w:spacing w:after="0" w:line="240" w:lineRule="auto"/>
        <w:ind w:left="304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2" w:name="bookmark1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Сведения об операторе</w:t>
      </w:r>
      <w:bookmarkEnd w:id="2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ведет свою деятельность по адресу Новосибирская область, Венгеровский р-н, с. Венгерово, ул. Ленина, дом 80.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Директор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Шодик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Татьяна Евгеньевна (телефон +7 (383) 692-3230). Приказом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ab/>
        <w:t>назначает ответственных лиц за обеспечение безопасности персональных, уполномоченных на обработку персональных данных и лиц, уполномоченных на получение, обработку, хранение, передачу и другое использование персональных данных.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База данных информации, содержащей персональные данные граждан Российской Федерации, находится по адресу: </w:t>
      </w:r>
      <w:proofErr w:type="spell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.В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енгерово</w:t>
      </w:r>
      <w:proofErr w:type="spell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, ул. Ленина, 80, ул. Ленина, 67, ул. Восход, 13, с. Сибирцево-2, ул. Партизанская, 24.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shd w:val="clear" w:color="auto" w:fill="FFFFFF"/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Директор,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ab/>
        <w:t>заместитель директора, ответственные лица за обеспечение безопасности персональных данных и лица, уполномоченные на получение, обработку, хранение, передачу и другое использование персональных данных обеспечивают защиту персональных данных работников и клиентов, содержащихся в их личных делах и иных документах, в автоматизированных информационных системах персональных данных МКУ «КЦСОН Венгеровского района» от неправомерного их использования или утраты.</w:t>
      </w:r>
      <w:proofErr w:type="gramEnd"/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1936"/>
        </w:tabs>
        <w:spacing w:after="0" w:line="240" w:lineRule="auto"/>
        <w:ind w:left="160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3" w:name="bookmark2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Сведения об обработке персональных данных</w:t>
      </w:r>
      <w:bookmarkEnd w:id="3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8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на законной и справедливой основе для выполнения возложенных законодательством функций, полномочий и обязанностей, осуществления прав и законных интересов Оператора, работников Оператора и третьих лиц.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7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получает персональные данные непосредственно у субъектов персональных данных.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автоматизированным и неавтоматизированным способами, с использованием средств вычислительной техники и без использования таких средств.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7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Действия по обработке персональных данных включают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уничтожение.</w:t>
      </w:r>
      <w:proofErr w:type="gramEnd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Базы данных информации, содержащей персональные данные граждан Российской Федерации, находятся на территории Российской Федерации.</w:t>
      </w:r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1950"/>
        </w:tabs>
        <w:spacing w:after="0" w:line="240" w:lineRule="auto"/>
        <w:ind w:left="160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4" w:name="bookmark3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Обработка персональных данных работников</w:t>
      </w:r>
      <w:bookmarkEnd w:id="4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70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работников Оператора в рамках правоотношений, урегулированных Трудовым Кодексом Российской Федерации от 30 декабря 2001 г. № 197-ФЗ (далее — ТК РФ), в том числе главой 14 ТК РФ, касающейся защиты персональных данных работников.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5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работников с целью выполнения трудовых договоров, соблюдения норм законодательства РФ, а также с целью: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вести кадровый учёт;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вести бухгалтерский учёт;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осуществлять функции, полномочия и обязанности, возложенные законодательством РФ на Оператора, в том числе по предоставлению персональных данных в органы государственной власти, в Пенсионный фонд РФ, в Социальный фонд России, в Федеральный фонд обязательного медицинского страхования, а также в иные государственные органы;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соблюдать нормы и требования по охране труда и обеспечения личной безопасности работников МКУ "КЦСОН Венгеровского района", сохранности имущества;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контролировать количество и качество выполняемой работы;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предоставлять льготы и компенсации, предусмотренные законодательством РФ;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перечислять страховые взносы в негосударственные пенсионные фонды;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организовывать обучение работников МКУ "КЦСОН Венгеровского района";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публиковать на сайте, во внутренних справочниках, адресных книгах организации.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не принимает решения, затрагивающие интересы работников, основываясь на их персональных данных, полученных электронным образом или исключительно в результате автоматизированной обработки.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защищает персональные данные работников за счет собственных сре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дств в п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орядке, установленном ТК РФ, ФЗ «О персональных данных» и иными федеральными законами.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знакомит работников и их представителей под роспись с документами, устанавливающими порядок обработки персональных данных работников, а также об их правах и обязанностях в этой области.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разрешает доступ к персональным данным работников только допущенным лицам, которые имеют право получать только те данные, которые необходимы для выполнения их функций.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Оператор получает все персональные данные работников у них самих. Если данные 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работника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возможно получить только у третьей стороны, Оператор заранее уведомляет об этом работника и получает его письменное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согласие. Оператор сообщает работнику о целях, источниках, способах получения, а также о характере подлежащих получению данных и последствиях отказа работника дать письменное согласие на их получение.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работников с их письменного согласия, предоставляемого на срок действия трудового договора.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работников в течение срока действия трудового договора. Оператор обрабатывает персональные данные уволенных работников в течение срока, установленного п. 5 ч. 3 ст. 24 части первой Налогового Кодекса Российской Федерации от 31 июля 1998 г. № 146-ФЗ, ч. 1 ст. 29 Федерального закона «О бухгалтерском учёте» от 6 декабря 2011 г. № 402-ФЗ и иными нормативными правовыми актами.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может обрабатывать специальные категории персональных данных работников (сведений о состоянии здоровья, относящихся к вопросу о возможности выполнения ими трудовых функций) на основании п. 2.3 ч. 2 ст. 10 ФЗ «О персональных данных».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не обрабатывает биометрические персональные данные работников.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63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не получает данные о членстве работников в общественных объединениях или их профсоюзной деятельности, за исключением случаев, предусмотренных ТК РФ или иными федеральными законами.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63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следующие персональные данные работников: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Фамилия, имя, отчество;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Тип, серия и номер документа, удостоверяющего личность;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6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Дата выдачи документа, удостоверяющего личность, и информация о выдавшем его органе;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Адрес;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Доходы;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Должность;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Год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Месяц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Дата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Место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Номер контактного телефона;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Адрес электронной почты;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Идентификационный номер налогоплательщика;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Номер страхового свидетельства государственного пенсионного страхования;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Страховые взносы на ОПС;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Страховые взносы на ОМС;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Налоговые вычеты;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Льготные выплаты;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Дополнительные страховые взносы на накопительную часть пенсии;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Временная нетрудоспособность;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Табельный номер;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Трудовой стаж;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Семейное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Образование;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Профессия;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Сведения об оказанных услугах;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Национальная принадлежность;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Фотография;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Видеозапись;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Сведения о пребывании за границей;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Учёная степень, звание;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Сведения о воинском учёте;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Социальное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Данные о социальных льготах;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Состояние здоровья;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Научно-педагогический стаж;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Имущественное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Данные полиса ОМС.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8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не сообщает третьей стороне персональные данные работника без его письменного согласия, кроме случаев, когда это необходимо для предупреждения угрозы жизни и здоровью работника, а также в других случаях, предусмотренных ТК РФ, ФЗ «О персональных данных» или иными федеральными законами.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не сообщает персональные данные работника в коммерческих целях без его письменного согласия.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8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передаёт персональные данные работников их представителям в порядке, установленном ТК РФ, ФЗ «О персональных данных» и иными федеральными законами, и ограничивает эту информацию только теми данными, которые необходимы для выполнения представителями их функций.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8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предупреждает лиц, получающих персональные данные работника, что эти данные могут быть использованы только в целях, для которых они сообщены, требует от этих лиц подтверждения, что это правило соблюдено.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8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 порядке, установленном законодательством, и в соответствии со ст. 7 ФЗ «О персональных данных» для достижения целей обработки персональных данных и с согласия работников Оператор предоставляет персональные данные работников или поручает их обработку следующим лицам: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органы (СФР, ФНС, ФСС и др.);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Банк (в рамках зарплатного проекта);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Компании пассажирских грузоперевозок и гостиницы (в рамках организации командировок);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муниципальный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 органы.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 целях выполнения договорных обязательств или требований федерального законодательства Оператор получает персональные данные работников от следующих третьих сторон: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органы.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8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получить свободный бесплатный доступ к информац</w:t>
      </w: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ии о е</w:t>
      </w:r>
      <w:proofErr w:type="gramEnd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го персональных данных и об обработке этих данных. Работник может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получить копию любой записи, содержащей его персональные данные, за исключением случаев, предусмотренных федеральным законом.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получить доступ к медицинской документации, отражающей состояние его здоровья, с помощью медицинского работника по его выбору.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определить представителя для защиты его персональных данных.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требовать исключить или исправить свои неверные или неполные персональные данные, а также данные, обработанные с нарушением требований ТК РФ, ФЗ «О персональных данных» или иного федерального закона. При отказе Оператора исключить или исправить персональные данные работника он может заявить в письменной форме о своем несогласии и обосновать такое несогласие. Работник может дополнить персональные данные оценочного характера заявлением, выражающим его собственную точку зрения.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требовать известить всех лиц, которым ранее были сообщены его неверные или неполные персональные данные, обо всех произведенных в них исключениях, исправлениях или дополнениях.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7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Работник может обжаловать в суд любые неправомерные действия или бездействие Оператора при обработке и защите его персональных данных.</w:t>
      </w:r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2087"/>
        </w:tabs>
        <w:spacing w:after="0" w:line="240" w:lineRule="auto"/>
        <w:ind w:left="176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5" w:name="bookmark4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Обработка персональных данных клиентов</w:t>
      </w:r>
      <w:bookmarkEnd w:id="5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клиентов в рамках правоотношений с Оператором, урегулированных частью второй Гражданского Кодекса Российской Федерации от 26 января 1996 г. № 14-ФЗ, (далее — клиентов).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клиентов в целях соблюдения норм законодательства РФ, а также с целью: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заключать и выполнять обязательства по договорам с клиентами;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осуществлять виды деятельности, предусмотренные учредительными документами МКУ "КЦСОН Венгеровского района";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оказывать социальные услуги.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клиентов с их согласия, предоставляемого на срок действия заключенных с ними договоров. В случаях, предусмотренных ФЗ «О персональных данных», согласие предоставляется в письменном виде. Оператор обрабатывает персональные данные несовершеннолетних клиентов с согласия их законных представителей, которое в случаях, предусмотренных ФЗ «О персональных данных», предоставляется в письменной форме. (Приложение 1)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6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персональные данные клиентов в течение сроков действия, заключенных с ними договоров. Оператор может обрабатывать персональные данные клиентов после окончания сроков действия заключенных с ними договоров в течение срока, установленного п. 5 ч. 3 ст. 24 части первой НК РФ, ч. 1 ст. 29 ФЗ «О бухгалтерском учёте» и иными нормативными правовыми актами.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Оператор обрабатывает специальные категории персональных данных несовершеннолетних клиентов с письменного согласия их законных представителей на основании ч. 1 ст. 9, п. 1 ч. 2 ст. 10 ФЗ «О персональных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данных».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следующие персональные данные клиентов: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Фамилия, имя, отчество;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Тип, серия и номер документа, удостоверяющего личность;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Дата выдачи документа, удостоверяющего личность, и информация о выдавшем его органе;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Год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Месяц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Дата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Место рождения;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Адрес;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Номер контактного телефона;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Доходы;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Сведения об оказанных услугах;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Адрес электронной почты;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Номер страхового свидетельства государственного пенсионного страхования;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Семейное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Состояние здоровья;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Образование;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Профессия;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Имущественное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Социальное положение;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Изображение (фотография, видео);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Данные о социальных льготах.</w:t>
      </w:r>
    </w:p>
    <w:p w:rsidR="00CE6B65" w:rsidRPr="00CE6B65" w:rsidRDefault="00CE6B65" w:rsidP="00CE6B65">
      <w:pPr>
        <w:widowControl w:val="0"/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обрабатывает следующие персональные данные несовершеннолетних клиентов: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1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Для достижения целей обработки персональных данных и с согласия клиентов Оператор предоставляет персональные данные или поручает их обработку следующим лицам: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органы;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и муниципальные учреждения социального обслуживания;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муниципальные органы.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1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 целях выполнения договорных обязательств или требований федерального законодательства Оператор получает персональные данные от следующих третьих сторон: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органы;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муниципальные органы;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5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государственные и муниципальные учреждения социального обслуживания.</w:t>
      </w:r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907"/>
        </w:tabs>
        <w:spacing w:after="0" w:line="240" w:lineRule="auto"/>
        <w:ind w:left="52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6" w:name="bookmark5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Сведения об обеспечении безопасности персональных данных</w:t>
      </w:r>
      <w:bookmarkEnd w:id="6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22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Оператор назначает ответственного за организацию обработки персональных данных для выполнения обязанностей, предусмотренных ФЗ «О персональных данных» и принятыми в соответствии с ним нормативными правовыми актами.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51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 xml:space="preserve">Оператор применяет комплекс правовых, организационных и </w:t>
      </w: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технических мер по обеспечению безопасности персональных данных для обеспечения конфиденциальности персональных данных и их защиты от неправомерных действий: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6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обеспечивает неограниченный доступ к Политике, копия которой размещена по адресу нахождения Оператора, а также может быть размещена на сайте Оператора (при его наличии);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6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во исполнение Политики утверждает и приводит в действие документ «Положение об обработке персональных данных» (далее — Положение) и иные локальные акты;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производит ознакомление работников с положениями законодательства о персональных данных, а также с Политикой и Положением;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осуществляет допуск работников к персональным данным, обрабатываемым в информационной системе Оператора, а также к их материальным носителям только для выполнения трудовых обязанностей;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устанавливает правила доступа к персональным данным, обрабатываемым в информационной системе Оператора, а также обеспечивает регистрацию и учёт всех действий с ними;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производит оценку вреда, который может быть причинен субъектам персональных данных в случае нарушения ФЗ «О персональных данных»;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производит определение угроз безопасности персональных данных при их обработке в информационной системе Оператора;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применяет организационные и технические меры и использует средства защиты информации, необходимые для достижения установленного уровня защищенности персональных данных;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осуществляет обнаружение фактов несанкционированного доступа к персональным данным и принимает меры по реагированию, включая восстановление персональных данных, модифицированных или уничтоженных вследствие несанкционированного доступа к ним;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производит оценку эффективности принимаемых мер по обеспечению безопасности персональных данных до ввода в эксплуатацию информационной системы Оператора;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proofErr w:type="gramStart"/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осуществляет внутренний контроль соответствия обработки персональных данных ФЗ «О персональных данных», принятым в соответствии с ним нормативным правовым актам, требованиям к защите персональных данных, Политике, Положению и иным локальным актам, включающий контроль за принимаемыми мерами по обеспечению безопасности персональных данных и их уровня защищенности при обработке в информационной системе Оператора.</w:t>
      </w:r>
      <w:proofErr w:type="gramEnd"/>
    </w:p>
    <w:p w:rsidR="00CE6B65" w:rsidRPr="00CE6B65" w:rsidRDefault="00CE6B65" w:rsidP="00CE6B65">
      <w:pPr>
        <w:keepNext/>
        <w:keepLines/>
        <w:widowControl w:val="0"/>
        <w:numPr>
          <w:ilvl w:val="0"/>
          <w:numId w:val="1"/>
        </w:numPr>
        <w:tabs>
          <w:tab w:val="left" w:pos="2327"/>
        </w:tabs>
        <w:spacing w:after="0" w:line="240" w:lineRule="auto"/>
        <w:ind w:left="2000"/>
        <w:jc w:val="both"/>
        <w:outlineLvl w:val="0"/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</w:pPr>
      <w:bookmarkStart w:id="7" w:name="bookmark6"/>
      <w:r w:rsidRPr="00CE6B65">
        <w:rPr>
          <w:rFonts w:ascii="Times New Roman" w:eastAsia="Cambria" w:hAnsi="Times New Roman" w:cs="Times New Roman"/>
          <w:b/>
          <w:bCs/>
          <w:sz w:val="28"/>
          <w:szCs w:val="28"/>
          <w:lang w:eastAsia="ru-RU" w:bidi="ru-RU"/>
        </w:rPr>
        <w:t>Права субъектов персональных данных</w:t>
      </w:r>
      <w:bookmarkEnd w:id="7"/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4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Субъект персональных данных имеет право: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 получение персональных данных, относящихся к данному субъекту, и информации, касающейся их обработки;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1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 уточнение, блокирование или уничтожение его персональных данных в случае, если они являются неполными, устаревшими, неточными, незаконно полученными или не являются необходимыми для заявленной цели обработки;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29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 отзыв данного им согласия на обработку персональных данных;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8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lastRenderedPageBreak/>
        <w:t>на защиту своих прав и законных интересов, в том числе на возмещение убытков и компенсацию морального вреда в судебном порядке;</w:t>
      </w:r>
    </w:p>
    <w:p w:rsidR="00CE6B65" w:rsidRPr="00CE6B65" w:rsidRDefault="00CE6B65" w:rsidP="00CE6B65">
      <w:pPr>
        <w:widowControl w:val="0"/>
        <w:numPr>
          <w:ilvl w:val="0"/>
          <w:numId w:val="2"/>
        </w:numPr>
        <w:tabs>
          <w:tab w:val="left" w:pos="303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на обжалование действий или бездействия Оператора в уполномоченный орган по защите прав субъектов персональных данных или в судебном порядке.</w:t>
      </w:r>
    </w:p>
    <w:p w:rsidR="00CE6B65" w:rsidRPr="00CE6B65" w:rsidRDefault="00CE6B65" w:rsidP="00CE6B65">
      <w:pPr>
        <w:widowControl w:val="0"/>
        <w:numPr>
          <w:ilvl w:val="1"/>
          <w:numId w:val="1"/>
        </w:numPr>
        <w:tabs>
          <w:tab w:val="left" w:pos="457"/>
        </w:tabs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Для реализации своих прав и законных интересов субъекты персональных данных имеют право обратиться к Оператору либо направить запрос лично или с помощью представителя. Запрос должен содержать сведения, указанные в ч. 3 ст. 14 ФЗ «О</w:t>
      </w:r>
    </w:p>
    <w:p w:rsidR="00CE6B65" w:rsidRPr="00CE6B65" w:rsidRDefault="00CE6B65" w:rsidP="00CE6B65">
      <w:pPr>
        <w:widowControl w:val="0"/>
        <w:spacing w:after="0" w:line="240" w:lineRule="auto"/>
        <w:rPr>
          <w:rFonts w:ascii="Times New Roman" w:eastAsia="Cambria" w:hAnsi="Times New Roman" w:cs="Times New Roman"/>
          <w:sz w:val="28"/>
          <w:szCs w:val="28"/>
          <w:lang w:eastAsia="ru-RU" w:bidi="ru-RU"/>
        </w:rPr>
      </w:pPr>
      <w:r w:rsidRPr="00CE6B65">
        <w:rPr>
          <w:rFonts w:ascii="Times New Roman" w:eastAsia="Cambria" w:hAnsi="Times New Roman" w:cs="Times New Roman"/>
          <w:sz w:val="28"/>
          <w:szCs w:val="28"/>
          <w:lang w:eastAsia="ru-RU" w:bidi="ru-RU"/>
        </w:rPr>
        <w:t>персональных данных».</w:t>
      </w:r>
    </w:p>
    <w:p w:rsidR="00CE6B65" w:rsidRDefault="00CE6B65"/>
    <w:sectPr w:rsidR="00CE6B65" w:rsidSect="00CE6B6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4D1E0D"/>
    <w:multiLevelType w:val="multilevel"/>
    <w:tmpl w:val="44C6C764"/>
    <w:lvl w:ilvl="0">
      <w:start w:val="1"/>
      <w:numFmt w:val="decimal"/>
      <w:lvlText w:val="%1."/>
      <w:lvlJc w:val="left"/>
      <w:rPr>
        <w:rFonts w:ascii="Cambria" w:eastAsia="Cambria" w:hAnsi="Cambria" w:cs="Cambria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F4B341F"/>
    <w:multiLevelType w:val="multilevel"/>
    <w:tmpl w:val="8D58F66A"/>
    <w:lvl w:ilvl="0">
      <w:start w:val="1"/>
      <w:numFmt w:val="bullet"/>
      <w:lvlText w:val="—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B65"/>
    <w:rsid w:val="004F67B2"/>
    <w:rsid w:val="00CE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6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6B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6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6B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3563</Words>
  <Characters>20310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Dante</dc:creator>
  <cp:lastModifiedBy>Dante</cp:lastModifiedBy>
  <cp:revision>1</cp:revision>
  <dcterms:created xsi:type="dcterms:W3CDTF">2025-05-21T05:23:00Z</dcterms:created>
  <dcterms:modified xsi:type="dcterms:W3CDTF">2025-05-21T05:27:00Z</dcterms:modified>
</cp:coreProperties>
</file>